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DEAE8" w14:textId="77777777" w:rsidR="008F7CF5" w:rsidRDefault="008F7CF5" w:rsidP="008F7CF5">
      <w:pPr>
        <w:jc w:val="both"/>
      </w:pPr>
    </w:p>
    <w:p w14:paraId="59C97EA0" w14:textId="77777777" w:rsidR="008F7CF5" w:rsidRPr="002D107F" w:rsidRDefault="008F7CF5" w:rsidP="008F7CF5">
      <w:pPr>
        <w:tabs>
          <w:tab w:val="center" w:pos="4896"/>
        </w:tabs>
      </w:pPr>
      <w:r w:rsidRPr="002D107F">
        <w:tab/>
      </w:r>
      <w:r w:rsidRPr="002D107F">
        <w:rPr>
          <w:b/>
          <w:bCs/>
          <w:u w:val="single"/>
        </w:rPr>
        <w:t xml:space="preserve">A N </w:t>
      </w:r>
      <w:proofErr w:type="spellStart"/>
      <w:r w:rsidRPr="002D107F">
        <w:rPr>
          <w:b/>
          <w:bCs/>
          <w:u w:val="single"/>
        </w:rPr>
        <w:t>N</w:t>
      </w:r>
      <w:proofErr w:type="spellEnd"/>
      <w:r w:rsidRPr="002D107F">
        <w:rPr>
          <w:b/>
          <w:bCs/>
          <w:u w:val="single"/>
        </w:rPr>
        <w:t xml:space="preserve"> O U N C E M E N T</w:t>
      </w:r>
    </w:p>
    <w:p w14:paraId="220BB0BF" w14:textId="77777777" w:rsidR="008F7CF5" w:rsidRPr="002D107F" w:rsidRDefault="008F7CF5" w:rsidP="008F7CF5"/>
    <w:p w14:paraId="35884317" w14:textId="77777777" w:rsidR="008F7CF5" w:rsidRPr="002D107F" w:rsidRDefault="008F7CF5" w:rsidP="008F7CF5">
      <w:pPr>
        <w:tabs>
          <w:tab w:val="center" w:pos="4896"/>
        </w:tabs>
      </w:pPr>
      <w:r w:rsidRPr="002D107F">
        <w:tab/>
        <w:t>EXECUTIVE COMMITTEE MEETING</w:t>
      </w:r>
    </w:p>
    <w:p w14:paraId="47828992" w14:textId="77777777" w:rsidR="008F7CF5" w:rsidRPr="002D107F" w:rsidRDefault="008F7CF5" w:rsidP="008F7CF5">
      <w:pPr>
        <w:tabs>
          <w:tab w:val="center" w:pos="4896"/>
        </w:tabs>
      </w:pPr>
      <w:r w:rsidRPr="002D107F">
        <w:tab/>
        <w:t>BOARD OF TRUSTEES</w:t>
      </w:r>
    </w:p>
    <w:p w14:paraId="75E47310" w14:textId="77777777" w:rsidR="008F7CF5" w:rsidRPr="002D107F" w:rsidRDefault="008F7CF5" w:rsidP="008F7CF5">
      <w:pPr>
        <w:tabs>
          <w:tab w:val="center" w:pos="4896"/>
        </w:tabs>
      </w:pPr>
      <w:r w:rsidRPr="002D107F">
        <w:tab/>
        <w:t>APPALACHIAN STATE UNIVERSITY</w:t>
      </w:r>
    </w:p>
    <w:p w14:paraId="581F2286" w14:textId="77777777" w:rsidR="008F7CF5" w:rsidRPr="002D107F" w:rsidRDefault="008F7CF5" w:rsidP="008F7CF5"/>
    <w:p w14:paraId="3D7C564E" w14:textId="77777777" w:rsidR="008F7CF5" w:rsidRPr="002D107F" w:rsidRDefault="008F7CF5" w:rsidP="008F7CF5"/>
    <w:p w14:paraId="6607D031" w14:textId="5B91DF9A" w:rsidR="008F7CF5" w:rsidRDefault="008F7CF5" w:rsidP="008F7CF5">
      <w:pPr>
        <w:jc w:val="both"/>
        <w:rPr>
          <w:color w:val="FF0000"/>
        </w:rPr>
      </w:pPr>
      <w:r w:rsidRPr="002D107F">
        <w:t xml:space="preserve">The Executive Committee of the Board of Trustees of Appalachian State University will convene for a meeting via conference call on </w:t>
      </w:r>
      <w:r w:rsidRPr="000831D3">
        <w:t xml:space="preserve">Friday, April </w:t>
      </w:r>
      <w:r>
        <w:t>25</w:t>
      </w:r>
      <w:r w:rsidRPr="000831D3">
        <w:t>, 202</w:t>
      </w:r>
      <w:r>
        <w:t>5</w:t>
      </w:r>
      <w:r w:rsidRPr="005E224E">
        <w:t xml:space="preserve">, at </w:t>
      </w:r>
      <w:r>
        <w:t>3:30 p</w:t>
      </w:r>
      <w:r w:rsidRPr="005E224E">
        <w:t>.m</w:t>
      </w:r>
      <w:r w:rsidR="008B0AC7">
        <w:t>.</w:t>
      </w:r>
      <w:r w:rsidRPr="002A51D6">
        <w:rPr>
          <w:color w:val="FF0000"/>
        </w:rPr>
        <w:t xml:space="preserve"> </w:t>
      </w:r>
    </w:p>
    <w:p w14:paraId="7F33D547" w14:textId="77777777" w:rsidR="00CC0919" w:rsidRDefault="00CC0919" w:rsidP="008F7CF5">
      <w:pPr>
        <w:jc w:val="both"/>
      </w:pPr>
    </w:p>
    <w:p w14:paraId="1001D012" w14:textId="77777777" w:rsidR="00CC0919" w:rsidRDefault="00CC0919" w:rsidP="00CC0919">
      <w:pPr>
        <w:jc w:val="center"/>
      </w:pPr>
      <w:r>
        <w:t>1-877-810-9415 Access Code: 1031618</w:t>
      </w:r>
    </w:p>
    <w:p w14:paraId="62B3D22C" w14:textId="77777777" w:rsidR="008F7CF5" w:rsidRPr="002D107F" w:rsidRDefault="008F7CF5" w:rsidP="008F7CF5">
      <w:pPr>
        <w:jc w:val="both"/>
      </w:pPr>
    </w:p>
    <w:p w14:paraId="2792DAEC" w14:textId="77777777" w:rsidR="008F7CF5" w:rsidRPr="0042106D" w:rsidRDefault="008F7CF5" w:rsidP="008F7CF5">
      <w:pPr>
        <w:jc w:val="center"/>
        <w:rPr>
          <w:u w:val="single"/>
        </w:rPr>
      </w:pPr>
      <w:r w:rsidRPr="0042106D">
        <w:rPr>
          <w:u w:val="single"/>
        </w:rPr>
        <w:t>AGENDA</w:t>
      </w:r>
    </w:p>
    <w:p w14:paraId="47E560A8" w14:textId="77777777" w:rsidR="008F7CF5" w:rsidRPr="00A917D8" w:rsidRDefault="008F7CF5" w:rsidP="008F7CF5">
      <w:pPr>
        <w:jc w:val="both"/>
      </w:pPr>
    </w:p>
    <w:p w14:paraId="45B9ED77" w14:textId="77777777" w:rsidR="008F7CF5" w:rsidRDefault="008F7CF5" w:rsidP="008F7CF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17D8">
        <w:rPr>
          <w:rFonts w:ascii="Times New Roman" w:hAnsi="Times New Roman" w:cs="Times New Roman"/>
          <w:sz w:val="24"/>
          <w:szCs w:val="24"/>
        </w:rPr>
        <w:t xml:space="preserve">Call to Order in Open Session </w:t>
      </w:r>
    </w:p>
    <w:p w14:paraId="08D7BF4E" w14:textId="77777777" w:rsidR="008F7CF5" w:rsidRDefault="008F7CF5" w:rsidP="008F7CF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7D2DB57" w14:textId="59D35417" w:rsidR="008F7CF5" w:rsidRPr="008F7CF5" w:rsidRDefault="008F7CF5" w:rsidP="008F7CF5">
      <w:pPr>
        <w:pStyle w:val="ListParagraph"/>
        <w:widowControl/>
        <w:numPr>
          <w:ilvl w:val="0"/>
          <w:numId w:val="1"/>
        </w:numPr>
        <w:autoSpaceDE/>
        <w:adjustRightInd/>
        <w:rPr>
          <w:rFonts w:eastAsia="Times New Roman"/>
        </w:rPr>
      </w:pPr>
      <w:r>
        <w:rPr>
          <w:rFonts w:eastAsia="Times New Roman"/>
          <w:color w:val="222222"/>
          <w:shd w:val="clear" w:color="auto" w:fill="FFFFFF"/>
        </w:rPr>
        <w:t xml:space="preserve">Closed Session – </w:t>
      </w:r>
      <w:r w:rsidRPr="000831D3">
        <w:rPr>
          <w:rFonts w:eastAsia="Times New Roman"/>
          <w:color w:val="222222"/>
          <w:shd w:val="clear" w:color="auto" w:fill="FFFFFF"/>
        </w:rPr>
        <w:t xml:space="preserve">to </w:t>
      </w:r>
      <w:r w:rsidRPr="00F34ADB">
        <w:t>prevent the disclosure of privileged or confidential information in accordance with N.C.G.S § 143-318.11(a)(1</w:t>
      </w:r>
      <w:r w:rsidR="008B0AC7" w:rsidRPr="00F34ADB">
        <w:t>)</w:t>
      </w:r>
      <w:r w:rsidR="008B0AC7">
        <w:t>; and</w:t>
      </w:r>
    </w:p>
    <w:p w14:paraId="4F3587CC" w14:textId="77777777" w:rsidR="008F7CF5" w:rsidRPr="000831D3" w:rsidRDefault="008F7CF5" w:rsidP="008F7CF5">
      <w:pPr>
        <w:widowControl/>
        <w:autoSpaceDE/>
        <w:adjustRightInd/>
        <w:rPr>
          <w:rFonts w:eastAsia="Times New Roman"/>
        </w:rPr>
      </w:pPr>
    </w:p>
    <w:p w14:paraId="53A78C3A" w14:textId="77777777" w:rsidR="008F7CF5" w:rsidRDefault="008F7CF5" w:rsidP="008F7CF5">
      <w:pPr>
        <w:widowControl/>
        <w:autoSpaceDE/>
        <w:adjustRightInd/>
      </w:pPr>
      <w:r w:rsidRPr="000831D3">
        <w:tab/>
        <w:t xml:space="preserve">consider the qualifications, competence, performance, character, fitness, conditions of </w:t>
      </w:r>
      <w:r w:rsidRPr="000831D3">
        <w:tab/>
        <w:t xml:space="preserve">appointment, or conditions of initial employment of an individual public officer or </w:t>
      </w:r>
      <w:r w:rsidRPr="000831D3">
        <w:tab/>
        <w:t xml:space="preserve">employee or prospective public officer or employee in accordance with </w:t>
      </w:r>
    </w:p>
    <w:p w14:paraId="5DBB7538" w14:textId="1B4DEA9C" w:rsidR="008F7CF5" w:rsidRPr="000831D3" w:rsidRDefault="008F7CF5" w:rsidP="008F7CF5">
      <w:pPr>
        <w:widowControl/>
        <w:autoSpaceDE/>
        <w:adjustRightInd/>
        <w:rPr>
          <w:rFonts w:eastAsia="Times New Roman"/>
        </w:rPr>
      </w:pPr>
      <w:r>
        <w:tab/>
      </w:r>
      <w:r w:rsidRPr="000831D3">
        <w:t>N.C.G.S § 143-318.11(a)(6).</w:t>
      </w:r>
      <w:r w:rsidR="002A51D6">
        <w:t xml:space="preserve"> </w:t>
      </w:r>
    </w:p>
    <w:p w14:paraId="7B8CD19D" w14:textId="77777777" w:rsidR="008F7CF5" w:rsidRPr="00A917D8" w:rsidRDefault="008F7CF5" w:rsidP="008F7CF5">
      <w:pPr>
        <w:tabs>
          <w:tab w:val="left" w:pos="-1440"/>
        </w:tabs>
        <w:ind w:left="720" w:right="1440"/>
        <w:jc w:val="both"/>
      </w:pPr>
    </w:p>
    <w:p w14:paraId="64525FEE" w14:textId="77777777" w:rsidR="008F7CF5" w:rsidRDefault="008F7CF5" w:rsidP="008F7CF5">
      <w:pPr>
        <w:pStyle w:val="ListParagraph"/>
        <w:numPr>
          <w:ilvl w:val="0"/>
          <w:numId w:val="1"/>
        </w:numPr>
        <w:tabs>
          <w:tab w:val="left" w:pos="-1440"/>
        </w:tabs>
        <w:ind w:right="1440"/>
        <w:jc w:val="both"/>
      </w:pPr>
      <w:r w:rsidRPr="00A917D8">
        <w:t>Reconvene in Open Session</w:t>
      </w:r>
    </w:p>
    <w:p w14:paraId="1B5E3BA4" w14:textId="77777777" w:rsidR="008F7CF5" w:rsidRDefault="008F7CF5" w:rsidP="008F7CF5">
      <w:pPr>
        <w:pStyle w:val="ListParagraph"/>
        <w:tabs>
          <w:tab w:val="left" w:pos="-1440"/>
        </w:tabs>
        <w:ind w:right="1440"/>
        <w:jc w:val="both"/>
      </w:pPr>
    </w:p>
    <w:p w14:paraId="67B1CAFC" w14:textId="7DBE514B" w:rsidR="008B0AC7" w:rsidRDefault="00CC0919" w:rsidP="002A51D6">
      <w:pPr>
        <w:pStyle w:val="ListParagraph"/>
        <w:numPr>
          <w:ilvl w:val="0"/>
          <w:numId w:val="1"/>
        </w:numPr>
        <w:tabs>
          <w:tab w:val="left" w:pos="-1440"/>
        </w:tabs>
        <w:ind w:right="1440"/>
        <w:jc w:val="both"/>
      </w:pPr>
      <w:r>
        <w:t xml:space="preserve">Contract </w:t>
      </w:r>
      <w:r w:rsidR="008B0AC7">
        <w:t xml:space="preserve">Approval </w:t>
      </w:r>
    </w:p>
    <w:p w14:paraId="3EE29388" w14:textId="77777777" w:rsidR="008B0AC7" w:rsidRDefault="008B0AC7" w:rsidP="008B0AC7">
      <w:pPr>
        <w:pStyle w:val="ListParagraph"/>
      </w:pPr>
    </w:p>
    <w:p w14:paraId="2933AF8E" w14:textId="067DF0E9" w:rsidR="008B0AC7" w:rsidRDefault="008B0AC7" w:rsidP="002A51D6">
      <w:pPr>
        <w:pStyle w:val="ListParagraph"/>
        <w:numPr>
          <w:ilvl w:val="0"/>
          <w:numId w:val="1"/>
        </w:numPr>
        <w:tabs>
          <w:tab w:val="left" w:pos="-1440"/>
        </w:tabs>
        <w:ind w:right="1440"/>
        <w:jc w:val="both"/>
      </w:pPr>
      <w:r>
        <w:t>Delegation of Authority</w:t>
      </w:r>
    </w:p>
    <w:p w14:paraId="342B7A93" w14:textId="77777777" w:rsidR="008B0AC7" w:rsidRDefault="008B0AC7" w:rsidP="008B0AC7">
      <w:pPr>
        <w:pStyle w:val="ListParagraph"/>
      </w:pPr>
    </w:p>
    <w:p w14:paraId="300E6AFF" w14:textId="618F1BDF" w:rsidR="008B0AC7" w:rsidRDefault="008B0AC7" w:rsidP="008B0AC7">
      <w:pPr>
        <w:pStyle w:val="ListParagraph"/>
        <w:numPr>
          <w:ilvl w:val="0"/>
          <w:numId w:val="1"/>
        </w:numPr>
        <w:tabs>
          <w:tab w:val="left" w:pos="-1440"/>
        </w:tabs>
        <w:ind w:right="1440"/>
        <w:jc w:val="both"/>
      </w:pPr>
      <w:r w:rsidRPr="008B0AC7">
        <w:rPr>
          <w:color w:val="000000" w:themeColor="text1"/>
        </w:rPr>
        <w:t>Reaffirm the UNC System 120 Credit Hour Exception</w:t>
      </w:r>
      <w:r>
        <w:rPr>
          <w:color w:val="000000" w:themeColor="text1"/>
        </w:rPr>
        <w:t>s</w:t>
      </w:r>
      <w:r w:rsidRPr="008B0AC7">
        <w:rPr>
          <w:color w:val="000000" w:themeColor="text1"/>
        </w:rPr>
        <w:t xml:space="preserve"> </w:t>
      </w:r>
    </w:p>
    <w:p w14:paraId="2AC52022" w14:textId="77777777" w:rsidR="008B0AC7" w:rsidRDefault="008B0AC7" w:rsidP="008B0AC7">
      <w:pPr>
        <w:pStyle w:val="ListParagraph"/>
      </w:pPr>
    </w:p>
    <w:p w14:paraId="25F46045" w14:textId="2E00971C" w:rsidR="008F7CF5" w:rsidRDefault="002A51D6" w:rsidP="002A51D6">
      <w:pPr>
        <w:pStyle w:val="ListParagraph"/>
        <w:numPr>
          <w:ilvl w:val="0"/>
          <w:numId w:val="1"/>
        </w:numPr>
        <w:tabs>
          <w:tab w:val="left" w:pos="-1440"/>
        </w:tabs>
        <w:ind w:right="1440"/>
        <w:jc w:val="both"/>
      </w:pPr>
      <w:r>
        <w:t>Election of</w:t>
      </w:r>
      <w:r w:rsidR="008F7CF5">
        <w:t xml:space="preserve"> Endowment Fund Board</w:t>
      </w:r>
      <w:r>
        <w:t xml:space="preserve"> Member</w:t>
      </w:r>
    </w:p>
    <w:p w14:paraId="631741D7" w14:textId="77777777" w:rsidR="008F7CF5" w:rsidRPr="00A917D8" w:rsidRDefault="008F7CF5" w:rsidP="008F7CF5">
      <w:pPr>
        <w:tabs>
          <w:tab w:val="left" w:pos="-1440"/>
        </w:tabs>
        <w:ind w:right="1440"/>
        <w:jc w:val="both"/>
      </w:pPr>
    </w:p>
    <w:p w14:paraId="0E45C281" w14:textId="77777777" w:rsidR="008F7CF5" w:rsidRPr="00A917D8" w:rsidRDefault="008F7CF5" w:rsidP="008F7CF5">
      <w:pPr>
        <w:pStyle w:val="ListParagraph"/>
        <w:numPr>
          <w:ilvl w:val="0"/>
          <w:numId w:val="1"/>
        </w:numPr>
        <w:tabs>
          <w:tab w:val="left" w:pos="-1440"/>
        </w:tabs>
        <w:ind w:right="1440"/>
        <w:jc w:val="both"/>
      </w:pPr>
      <w:r w:rsidRPr="00A917D8">
        <w:t>Adjournment</w:t>
      </w:r>
    </w:p>
    <w:p w14:paraId="1B5CD876" w14:textId="77777777" w:rsidR="001A4913" w:rsidRDefault="001A4913"/>
    <w:sectPr w:rsidR="001A4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97F56"/>
    <w:multiLevelType w:val="hybridMultilevel"/>
    <w:tmpl w:val="D624B6DE"/>
    <w:lvl w:ilvl="0" w:tplc="4F5046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319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CF5"/>
    <w:rsid w:val="001A4913"/>
    <w:rsid w:val="002A51D6"/>
    <w:rsid w:val="008B0AC7"/>
    <w:rsid w:val="008F7CF5"/>
    <w:rsid w:val="00A0793B"/>
    <w:rsid w:val="00B10119"/>
    <w:rsid w:val="00B673C7"/>
    <w:rsid w:val="00B806D0"/>
    <w:rsid w:val="00C0478B"/>
    <w:rsid w:val="00C8685C"/>
    <w:rsid w:val="00CC0919"/>
    <w:rsid w:val="00E9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DF89A"/>
  <w15:chartTrackingRefBased/>
  <w15:docId w15:val="{57792250-E419-49A0-B500-6D4CCB2E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06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0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6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6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6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6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6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6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6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6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6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6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06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6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6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6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6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6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06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0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6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06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B806D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80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06D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6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6D0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B806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06D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F7CF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8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Antonucci</dc:creator>
  <cp:keywords/>
  <dc:description/>
  <cp:lastModifiedBy>Microsoft Office User</cp:lastModifiedBy>
  <cp:revision>2</cp:revision>
  <cp:lastPrinted>2025-04-16T15:30:00Z</cp:lastPrinted>
  <dcterms:created xsi:type="dcterms:W3CDTF">2025-04-23T14:22:00Z</dcterms:created>
  <dcterms:modified xsi:type="dcterms:W3CDTF">2025-04-23T14:22:00Z</dcterms:modified>
</cp:coreProperties>
</file>